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D14" w:rsidRPr="00084BCC" w:rsidRDefault="00EA1D14" w:rsidP="00EA1D14">
      <w:pPr>
        <w:shd w:val="clear" w:color="auto" w:fill="FFFFFF"/>
        <w:autoSpaceDE w:val="0"/>
        <w:autoSpaceDN w:val="0"/>
        <w:adjustRightInd w:val="0"/>
        <w:ind w:firstLine="851"/>
        <w:jc w:val="center"/>
        <w:rPr>
          <w:b/>
          <w:sz w:val="22"/>
          <w:szCs w:val="22"/>
        </w:rPr>
      </w:pPr>
      <w:bookmarkStart w:id="0" w:name="_GoBack"/>
      <w:bookmarkEnd w:id="0"/>
      <w:r w:rsidRPr="00084BCC">
        <w:rPr>
          <w:b/>
          <w:sz w:val="22"/>
          <w:szCs w:val="22"/>
        </w:rPr>
        <w:t xml:space="preserve">«Островки зелени» столицы не должны становиться </w:t>
      </w:r>
    </w:p>
    <w:p w:rsidR="00EA1D14" w:rsidRPr="00084BCC" w:rsidRDefault="00EA1D14" w:rsidP="00EA1D14">
      <w:pPr>
        <w:shd w:val="clear" w:color="auto" w:fill="FFFFFF"/>
        <w:autoSpaceDE w:val="0"/>
        <w:autoSpaceDN w:val="0"/>
        <w:adjustRightInd w:val="0"/>
        <w:ind w:firstLine="851"/>
        <w:jc w:val="center"/>
        <w:rPr>
          <w:b/>
          <w:sz w:val="22"/>
          <w:szCs w:val="22"/>
        </w:rPr>
      </w:pPr>
      <w:r w:rsidRPr="00084BCC">
        <w:rPr>
          <w:b/>
          <w:sz w:val="22"/>
          <w:szCs w:val="22"/>
        </w:rPr>
        <w:t xml:space="preserve">источниками ее загрязнения </w:t>
      </w:r>
    </w:p>
    <w:p w:rsidR="003378E7" w:rsidRPr="00084BCC" w:rsidRDefault="003378E7" w:rsidP="003378E7">
      <w:pPr>
        <w:shd w:val="clear" w:color="auto" w:fill="FFFFFF"/>
        <w:autoSpaceDE w:val="0"/>
        <w:autoSpaceDN w:val="0"/>
        <w:adjustRightInd w:val="0"/>
        <w:ind w:firstLine="851"/>
        <w:jc w:val="center"/>
        <w:rPr>
          <w:sz w:val="22"/>
          <w:szCs w:val="22"/>
        </w:rPr>
      </w:pPr>
    </w:p>
    <w:p w:rsidR="00C07193" w:rsidRPr="00084BCC" w:rsidRDefault="00C07193" w:rsidP="004156E5">
      <w:pPr>
        <w:shd w:val="clear" w:color="auto" w:fill="FFFFFF"/>
        <w:autoSpaceDE w:val="0"/>
        <w:autoSpaceDN w:val="0"/>
        <w:adjustRightInd w:val="0"/>
        <w:ind w:firstLine="851"/>
        <w:jc w:val="both"/>
        <w:rPr>
          <w:sz w:val="22"/>
          <w:szCs w:val="22"/>
        </w:rPr>
      </w:pPr>
      <w:r w:rsidRPr="00084BCC">
        <w:rPr>
          <w:sz w:val="22"/>
          <w:szCs w:val="22"/>
        </w:rPr>
        <w:t>Москва, как известно, один из самых зеленых мегаполисов мира. И одной из важнейших составляющих «зеленого богатства» города являются занима</w:t>
      </w:r>
      <w:r w:rsidR="00D103B6" w:rsidRPr="00084BCC">
        <w:rPr>
          <w:sz w:val="22"/>
          <w:szCs w:val="22"/>
        </w:rPr>
        <w:t xml:space="preserve">ющие миллионы квадратных метров </w:t>
      </w:r>
      <w:r w:rsidR="00F402CF" w:rsidRPr="00084BCC">
        <w:rPr>
          <w:sz w:val="22"/>
          <w:szCs w:val="22"/>
        </w:rPr>
        <w:t xml:space="preserve">его </w:t>
      </w:r>
      <w:r w:rsidRPr="00084BCC">
        <w:rPr>
          <w:sz w:val="22"/>
          <w:szCs w:val="22"/>
        </w:rPr>
        <w:t>территории многочисленные газоны.</w:t>
      </w:r>
      <w:r w:rsidR="004369F0" w:rsidRPr="00084BCC">
        <w:rPr>
          <w:sz w:val="22"/>
          <w:szCs w:val="22"/>
        </w:rPr>
        <w:t xml:space="preserve"> </w:t>
      </w:r>
    </w:p>
    <w:p w:rsidR="002D02D5" w:rsidRPr="00084BCC" w:rsidRDefault="00C0012F" w:rsidP="003378E7">
      <w:pPr>
        <w:shd w:val="clear" w:color="auto" w:fill="FFFFFF"/>
        <w:autoSpaceDE w:val="0"/>
        <w:autoSpaceDN w:val="0"/>
        <w:adjustRightInd w:val="0"/>
        <w:ind w:firstLine="851"/>
        <w:jc w:val="both"/>
        <w:rPr>
          <w:sz w:val="22"/>
          <w:szCs w:val="22"/>
        </w:rPr>
      </w:pPr>
      <w:r w:rsidRPr="00084BCC">
        <w:rPr>
          <w:sz w:val="22"/>
          <w:szCs w:val="22"/>
        </w:rPr>
        <w:t xml:space="preserve">Созданию и содержанию газонов коммунальные службы Москвы уделяют </w:t>
      </w:r>
      <w:r w:rsidR="00F402CF" w:rsidRPr="00084BCC">
        <w:rPr>
          <w:sz w:val="22"/>
          <w:szCs w:val="22"/>
        </w:rPr>
        <w:t>особое</w:t>
      </w:r>
      <w:r w:rsidRPr="00084BCC">
        <w:rPr>
          <w:sz w:val="22"/>
          <w:szCs w:val="22"/>
        </w:rPr>
        <w:t xml:space="preserve"> внимание. Процесс этот, как и ве</w:t>
      </w:r>
      <w:r w:rsidR="009D3D27" w:rsidRPr="00084BCC">
        <w:rPr>
          <w:sz w:val="22"/>
          <w:szCs w:val="22"/>
        </w:rPr>
        <w:t xml:space="preserve">сь комплекс работ по озеленению </w:t>
      </w:r>
      <w:r w:rsidRPr="00084BCC">
        <w:rPr>
          <w:sz w:val="22"/>
          <w:szCs w:val="22"/>
        </w:rPr>
        <w:t xml:space="preserve">столицы, достаточно трудоемкий и требующий </w:t>
      </w:r>
      <w:r w:rsidR="00A36433" w:rsidRPr="00084BCC">
        <w:rPr>
          <w:sz w:val="22"/>
          <w:szCs w:val="22"/>
        </w:rPr>
        <w:t>дифференцированного подхода.</w:t>
      </w:r>
      <w:r w:rsidR="00C93A38" w:rsidRPr="00084BCC">
        <w:rPr>
          <w:sz w:val="22"/>
          <w:szCs w:val="22"/>
        </w:rPr>
        <w:t xml:space="preserve"> </w:t>
      </w:r>
      <w:r w:rsidR="00430347" w:rsidRPr="00084BCC">
        <w:rPr>
          <w:sz w:val="22"/>
          <w:szCs w:val="22"/>
        </w:rPr>
        <w:t>Содержание газон</w:t>
      </w:r>
      <w:r w:rsidR="00AD2B6B" w:rsidRPr="00084BCC">
        <w:rPr>
          <w:sz w:val="22"/>
          <w:szCs w:val="22"/>
        </w:rPr>
        <w:t>ов,</w:t>
      </w:r>
      <w:r w:rsidR="00430347" w:rsidRPr="00084BCC">
        <w:rPr>
          <w:sz w:val="22"/>
          <w:szCs w:val="22"/>
        </w:rPr>
        <w:t xml:space="preserve"> находящихся</w:t>
      </w:r>
      <w:r w:rsidR="00AD2B6B" w:rsidRPr="00084BCC">
        <w:rPr>
          <w:sz w:val="22"/>
          <w:szCs w:val="22"/>
        </w:rPr>
        <w:t xml:space="preserve">, к примеру, </w:t>
      </w:r>
      <w:r w:rsidR="00430347" w:rsidRPr="00084BCC">
        <w:rPr>
          <w:sz w:val="22"/>
          <w:szCs w:val="22"/>
        </w:rPr>
        <w:t>на территории парков и скверов</w:t>
      </w:r>
      <w:r w:rsidR="00AD2B6B" w:rsidRPr="00084BCC">
        <w:rPr>
          <w:sz w:val="22"/>
          <w:szCs w:val="22"/>
        </w:rPr>
        <w:t xml:space="preserve">, отличается от </w:t>
      </w:r>
      <w:r w:rsidR="00430347" w:rsidRPr="00084BCC">
        <w:rPr>
          <w:sz w:val="22"/>
          <w:szCs w:val="22"/>
        </w:rPr>
        <w:t>содержания газонов, расположенных вдоль проезжей части дорог</w:t>
      </w:r>
      <w:r w:rsidR="00AD2B6B" w:rsidRPr="00084BCC">
        <w:rPr>
          <w:sz w:val="22"/>
          <w:szCs w:val="22"/>
        </w:rPr>
        <w:t xml:space="preserve"> и магистралей.</w:t>
      </w:r>
      <w:r w:rsidR="00CF6E7E" w:rsidRPr="00084BCC">
        <w:rPr>
          <w:sz w:val="22"/>
          <w:szCs w:val="22"/>
        </w:rPr>
        <w:t xml:space="preserve"> Последние, в силу специфики большого города, подвергают значительно большему антропогенному воздействию</w:t>
      </w:r>
      <w:r w:rsidR="009D3D27" w:rsidRPr="00084BCC">
        <w:rPr>
          <w:sz w:val="22"/>
          <w:szCs w:val="22"/>
        </w:rPr>
        <w:t xml:space="preserve"> и, как следствие, уход за ними требует </w:t>
      </w:r>
      <w:r w:rsidR="003378E7" w:rsidRPr="00084BCC">
        <w:rPr>
          <w:sz w:val="22"/>
          <w:szCs w:val="22"/>
        </w:rPr>
        <w:t xml:space="preserve">куда </w:t>
      </w:r>
      <w:r w:rsidR="009D3D27" w:rsidRPr="00084BCC">
        <w:rPr>
          <w:sz w:val="22"/>
          <w:szCs w:val="22"/>
        </w:rPr>
        <w:t>больших усилий</w:t>
      </w:r>
      <w:r w:rsidR="00CF6E7E" w:rsidRPr="00084BCC">
        <w:rPr>
          <w:sz w:val="22"/>
          <w:szCs w:val="22"/>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61289" w:rsidRPr="00084BCC" w:rsidTr="00084BCC">
        <w:tc>
          <w:tcPr>
            <w:tcW w:w="4785" w:type="dxa"/>
          </w:tcPr>
          <w:p w:rsidR="00C61289" w:rsidRPr="00084BCC" w:rsidRDefault="00C61289" w:rsidP="00084BCC">
            <w:pPr>
              <w:autoSpaceDE w:val="0"/>
              <w:autoSpaceDN w:val="0"/>
              <w:adjustRightInd w:val="0"/>
              <w:jc w:val="center"/>
            </w:pPr>
            <w:r w:rsidRPr="00084BCC">
              <w:rPr>
                <w:noProof/>
              </w:rPr>
              <w:drawing>
                <wp:inline distT="0" distB="0" distL="0" distR="0">
                  <wp:extent cx="2382838" cy="1819275"/>
                  <wp:effectExtent l="19050" t="0" r="0" b="0"/>
                  <wp:docPr id="18" name="Рисунок 11" descr="P1000794.JPG"/>
                  <wp:cNvGraphicFramePr/>
                  <a:graphic xmlns:a="http://schemas.openxmlformats.org/drawingml/2006/main">
                    <a:graphicData uri="http://schemas.openxmlformats.org/drawingml/2006/picture">
                      <pic:pic xmlns:pic="http://schemas.openxmlformats.org/drawingml/2006/picture">
                        <pic:nvPicPr>
                          <pic:cNvPr id="7174" name="Рисунок 5" descr="P1000794.JPG"/>
                          <pic:cNvPicPr>
                            <a:picLocks noChangeAspect="1" noChangeArrowheads="1"/>
                          </pic:cNvPicPr>
                        </pic:nvPicPr>
                        <pic:blipFill>
                          <a:blip r:embed="rId7" cstate="print"/>
                          <a:srcRect/>
                          <a:stretch>
                            <a:fillRect/>
                          </a:stretch>
                        </pic:blipFill>
                        <pic:spPr bwMode="auto">
                          <a:xfrm>
                            <a:off x="0" y="0"/>
                            <a:ext cx="2382838" cy="1819275"/>
                          </a:xfrm>
                          <a:prstGeom prst="rect">
                            <a:avLst/>
                          </a:prstGeom>
                          <a:noFill/>
                          <a:ln w="28575">
                            <a:noFill/>
                            <a:miter lim="800000"/>
                            <a:headEnd/>
                            <a:tailEnd/>
                          </a:ln>
                          <a:effectLst/>
                          <a:extLst/>
                        </pic:spPr>
                      </pic:pic>
                    </a:graphicData>
                  </a:graphic>
                </wp:inline>
              </w:drawing>
            </w:r>
          </w:p>
        </w:tc>
        <w:tc>
          <w:tcPr>
            <w:tcW w:w="4786" w:type="dxa"/>
          </w:tcPr>
          <w:p w:rsidR="00C61289" w:rsidRPr="00084BCC" w:rsidRDefault="00C61289" w:rsidP="003378E7">
            <w:pPr>
              <w:autoSpaceDE w:val="0"/>
              <w:autoSpaceDN w:val="0"/>
              <w:adjustRightInd w:val="0"/>
              <w:jc w:val="both"/>
            </w:pPr>
            <w:r w:rsidRPr="00084BCC">
              <w:t>По существующим правилам, поверхность газона должна быть ниже уровня бордюрного камня минимум на 2 см. Выдержать этот стандарт на газонах, расположенных вдоль проезжей части столичных дорог и магистралей, очень сложно.</w:t>
            </w:r>
          </w:p>
          <w:p w:rsidR="00084BCC" w:rsidRPr="00084BCC" w:rsidRDefault="00084BCC" w:rsidP="003378E7">
            <w:pPr>
              <w:autoSpaceDE w:val="0"/>
              <w:autoSpaceDN w:val="0"/>
              <w:adjustRightInd w:val="0"/>
              <w:jc w:val="both"/>
            </w:pPr>
            <w:r w:rsidRPr="00084BCC">
              <w:t>Так называемый смет с проезжей части, пропитанный дорожной грязью снег, попадающий или временно складируемый на газонах при уборке дорог, постепенно образуют на поверхности придорожных зеленых зон слой, состоящий не из плодородного грунта, который превышает высоту бордюрного камня.</w:t>
            </w:r>
          </w:p>
        </w:tc>
      </w:tr>
      <w:tr w:rsidR="00C61289" w:rsidRPr="00084BCC" w:rsidTr="00084BCC">
        <w:tc>
          <w:tcPr>
            <w:tcW w:w="4785" w:type="dxa"/>
            <w:vAlign w:val="center"/>
          </w:tcPr>
          <w:p w:rsidR="00084BCC" w:rsidRPr="00084BCC" w:rsidRDefault="00084BCC" w:rsidP="00084BCC">
            <w:pPr>
              <w:autoSpaceDE w:val="0"/>
              <w:autoSpaceDN w:val="0"/>
              <w:adjustRightInd w:val="0"/>
              <w:jc w:val="both"/>
            </w:pPr>
            <w:r>
              <w:t xml:space="preserve">         </w:t>
            </w:r>
            <w:r w:rsidRPr="00084BCC">
              <w:t>В результате таяния снежной массы ранней весной, ветра и дождей в более поздний период этот земляной «нарост» естественно попадает обратно на проезжую часть, способствуя образованию на ней грязи и пыли.</w:t>
            </w:r>
          </w:p>
          <w:p w:rsidR="00C61289" w:rsidRPr="00084BCC" w:rsidRDefault="00084BCC" w:rsidP="00084BCC">
            <w:pPr>
              <w:autoSpaceDE w:val="0"/>
              <w:autoSpaceDN w:val="0"/>
              <w:adjustRightInd w:val="0"/>
              <w:jc w:val="both"/>
            </w:pPr>
            <w:r w:rsidRPr="00084BCC">
              <w:t>Не следует забывать в этой связи и о том, что, в силу исторически сложившегося ландшафта Москвы, значительная часть придорожных газонов оборудована на откосах.</w:t>
            </w:r>
          </w:p>
        </w:tc>
        <w:tc>
          <w:tcPr>
            <w:tcW w:w="4786" w:type="dxa"/>
          </w:tcPr>
          <w:p w:rsidR="00C61289" w:rsidRPr="00084BCC" w:rsidRDefault="00C61289" w:rsidP="00C61289">
            <w:pPr>
              <w:autoSpaceDE w:val="0"/>
              <w:autoSpaceDN w:val="0"/>
              <w:adjustRightInd w:val="0"/>
              <w:jc w:val="center"/>
            </w:pPr>
            <w:r w:rsidRPr="00084BCC">
              <w:rPr>
                <w:noProof/>
              </w:rPr>
              <w:drawing>
                <wp:inline distT="0" distB="0" distL="0" distR="0">
                  <wp:extent cx="2619375" cy="1979613"/>
                  <wp:effectExtent l="19050" t="0" r="9525" b="0"/>
                  <wp:docPr id="20" name="Рисунок 12" descr="C:\Documents and Settings\Ismailova\Рабочий стол\i (1).jpg"/>
                  <wp:cNvGraphicFramePr/>
                  <a:graphic xmlns:a="http://schemas.openxmlformats.org/drawingml/2006/main">
                    <a:graphicData uri="http://schemas.openxmlformats.org/drawingml/2006/picture">
                      <pic:pic xmlns:pic="http://schemas.openxmlformats.org/drawingml/2006/picture">
                        <pic:nvPicPr>
                          <pic:cNvPr id="15" name="Picture 1" descr="C:\Documents and Settings\Ismailova\Рабочий стол\i (1).jpg"/>
                          <pic:cNvPicPr>
                            <a:picLocks noChangeAspect="1" noChangeArrowheads="1"/>
                          </pic:cNvPicPr>
                        </pic:nvPicPr>
                        <pic:blipFill>
                          <a:blip r:embed="rId8" cstate="print"/>
                          <a:srcRect/>
                          <a:stretch>
                            <a:fillRect/>
                          </a:stretch>
                        </pic:blipFill>
                        <pic:spPr bwMode="auto">
                          <a:xfrm>
                            <a:off x="0" y="0"/>
                            <a:ext cx="2619375" cy="1979613"/>
                          </a:xfrm>
                          <a:prstGeom prst="rect">
                            <a:avLst/>
                          </a:prstGeom>
                          <a:noFill/>
                          <a:ln w="28575">
                            <a:noFill/>
                            <a:miter lim="800000"/>
                            <a:headEnd/>
                            <a:tailEnd/>
                          </a:ln>
                          <a:effectLst/>
                          <a:extLst/>
                        </pic:spPr>
                      </pic:pic>
                    </a:graphicData>
                  </a:graphic>
                </wp:inline>
              </w:drawing>
            </w:r>
          </w:p>
        </w:tc>
      </w:tr>
      <w:tr w:rsidR="00C61289" w:rsidRPr="00084BCC" w:rsidTr="00084BCC">
        <w:tc>
          <w:tcPr>
            <w:tcW w:w="4785" w:type="dxa"/>
          </w:tcPr>
          <w:p w:rsidR="00C61289" w:rsidRPr="00084BCC" w:rsidRDefault="00C61289" w:rsidP="00C61289">
            <w:pPr>
              <w:autoSpaceDE w:val="0"/>
              <w:autoSpaceDN w:val="0"/>
              <w:adjustRightInd w:val="0"/>
              <w:jc w:val="center"/>
            </w:pPr>
            <w:r w:rsidRPr="00084BCC">
              <w:rPr>
                <w:noProof/>
              </w:rPr>
              <w:drawing>
                <wp:inline distT="0" distB="0" distL="0" distR="0">
                  <wp:extent cx="2427288" cy="1828800"/>
                  <wp:effectExtent l="19050" t="0" r="0" b="0"/>
                  <wp:docPr id="19" name="Рисунок 4" descr="C:\Documents and Settings\Ismailova\Рабочий стол\паркова.jpg"/>
                  <wp:cNvGraphicFramePr/>
                  <a:graphic xmlns:a="http://schemas.openxmlformats.org/drawingml/2006/main">
                    <a:graphicData uri="http://schemas.openxmlformats.org/drawingml/2006/picture">
                      <pic:pic xmlns:pic="http://schemas.openxmlformats.org/drawingml/2006/picture">
                        <pic:nvPicPr>
                          <pic:cNvPr id="16" name="Picture 1" descr="C:\Documents and Settings\Ismailova\Рабочий стол\паркова.jpg"/>
                          <pic:cNvPicPr>
                            <a:picLocks noChangeAspect="1" noChangeArrowheads="1"/>
                          </pic:cNvPicPr>
                        </pic:nvPicPr>
                        <pic:blipFill>
                          <a:blip r:embed="rId9" cstate="print"/>
                          <a:srcRect/>
                          <a:stretch>
                            <a:fillRect/>
                          </a:stretch>
                        </pic:blipFill>
                        <pic:spPr bwMode="auto">
                          <a:xfrm>
                            <a:off x="0" y="0"/>
                            <a:ext cx="2427288" cy="1828800"/>
                          </a:xfrm>
                          <a:prstGeom prst="rect">
                            <a:avLst/>
                          </a:prstGeom>
                          <a:noFill/>
                          <a:ln w="28575">
                            <a:noFill/>
                            <a:miter lim="800000"/>
                            <a:headEnd/>
                            <a:tailEnd/>
                          </a:ln>
                          <a:effectLst/>
                          <a:extLst/>
                        </pic:spPr>
                      </pic:pic>
                    </a:graphicData>
                  </a:graphic>
                </wp:inline>
              </w:drawing>
            </w:r>
          </w:p>
        </w:tc>
        <w:tc>
          <w:tcPr>
            <w:tcW w:w="4786" w:type="dxa"/>
            <w:vAlign w:val="center"/>
          </w:tcPr>
          <w:p w:rsidR="00084BCC" w:rsidRPr="00084BCC" w:rsidRDefault="00084BCC" w:rsidP="00084BCC">
            <w:pPr>
              <w:shd w:val="clear" w:color="auto" w:fill="FFFFFF"/>
              <w:autoSpaceDE w:val="0"/>
              <w:autoSpaceDN w:val="0"/>
              <w:adjustRightInd w:val="0"/>
              <w:ind w:firstLine="851"/>
              <w:jc w:val="both"/>
            </w:pPr>
            <w:r w:rsidRPr="00084BCC">
              <w:t>Работы по понижению уровня газонов, прилегающих к проезжей части дорог, ниже уровня бортового камня наиболее активно стали осуществляться в столице в 2012-2013 гг. в рамках выполнения мероприятий по Государственной программе города Москвы «Развитие дорожно-транспортной системы на 2012-2016 годы».</w:t>
            </w:r>
          </w:p>
          <w:p w:rsidR="00084BCC" w:rsidRPr="00084BCC" w:rsidRDefault="00084BCC" w:rsidP="00084BCC">
            <w:pPr>
              <w:shd w:val="clear" w:color="auto" w:fill="FFFFFF"/>
              <w:autoSpaceDE w:val="0"/>
              <w:autoSpaceDN w:val="0"/>
              <w:adjustRightInd w:val="0"/>
              <w:ind w:firstLine="851"/>
              <w:jc w:val="both"/>
            </w:pPr>
          </w:p>
        </w:tc>
      </w:tr>
    </w:tbl>
    <w:p w:rsidR="0070537D" w:rsidRPr="00084BCC" w:rsidRDefault="0070537D" w:rsidP="003501ED">
      <w:pPr>
        <w:shd w:val="clear" w:color="auto" w:fill="FFFFFF"/>
        <w:autoSpaceDE w:val="0"/>
        <w:autoSpaceDN w:val="0"/>
        <w:adjustRightInd w:val="0"/>
        <w:ind w:firstLine="851"/>
        <w:jc w:val="both"/>
        <w:rPr>
          <w:sz w:val="22"/>
          <w:szCs w:val="22"/>
        </w:rPr>
      </w:pPr>
    </w:p>
    <w:p w:rsidR="00084BCC" w:rsidRPr="00084BCC" w:rsidRDefault="00084BCC" w:rsidP="00084BCC">
      <w:pPr>
        <w:shd w:val="clear" w:color="auto" w:fill="FFFFFF"/>
        <w:autoSpaceDE w:val="0"/>
        <w:autoSpaceDN w:val="0"/>
        <w:adjustRightInd w:val="0"/>
        <w:ind w:firstLine="851"/>
        <w:jc w:val="both"/>
        <w:rPr>
          <w:sz w:val="22"/>
          <w:szCs w:val="22"/>
        </w:rPr>
      </w:pPr>
      <w:r w:rsidRPr="00084BCC">
        <w:rPr>
          <w:sz w:val="22"/>
          <w:szCs w:val="22"/>
        </w:rPr>
        <w:t xml:space="preserve">При этом снимался верхний (загрязненный)  слой земли на глубину до 15 см и на ширину до 4 метров от проезжей части, имеющий ослабленный  травяной покров и лежащий выше уровня бортового камня. Затем подсыпался новый, проверенный и сертифицированный почвогрунт до уровня ниже бортового камня от 2 до 10 см, как того требуют Правила создания, содержания и охраны зеленых насаждений  в городе Москве. В завершение работ засеивались семена газонных трав, или застилались рулонные газоны. </w:t>
      </w:r>
    </w:p>
    <w:p w:rsidR="00381DAB" w:rsidRPr="00084BCC" w:rsidRDefault="00A57BC6" w:rsidP="004156E5">
      <w:pPr>
        <w:shd w:val="clear" w:color="auto" w:fill="FFFFFF"/>
        <w:autoSpaceDE w:val="0"/>
        <w:autoSpaceDN w:val="0"/>
        <w:adjustRightInd w:val="0"/>
        <w:ind w:firstLine="851"/>
        <w:jc w:val="both"/>
        <w:rPr>
          <w:sz w:val="22"/>
          <w:szCs w:val="22"/>
        </w:rPr>
      </w:pPr>
      <w:r w:rsidRPr="00084BCC">
        <w:rPr>
          <w:sz w:val="22"/>
          <w:szCs w:val="22"/>
        </w:rPr>
        <w:lastRenderedPageBreak/>
        <w:t>Территория, проведения данного вида</w:t>
      </w:r>
      <w:r w:rsidR="00734C99" w:rsidRPr="00084BCC">
        <w:rPr>
          <w:sz w:val="22"/>
          <w:szCs w:val="22"/>
        </w:rPr>
        <w:t xml:space="preserve"> работ, в целом по городу соста</w:t>
      </w:r>
      <w:r w:rsidRPr="00084BCC">
        <w:rPr>
          <w:sz w:val="22"/>
          <w:szCs w:val="22"/>
        </w:rPr>
        <w:t>в</w:t>
      </w:r>
      <w:r w:rsidR="004422CD" w:rsidRPr="00084BCC">
        <w:rPr>
          <w:sz w:val="22"/>
          <w:szCs w:val="22"/>
        </w:rPr>
        <w:t>ила</w:t>
      </w:r>
      <w:r w:rsidR="005376FC" w:rsidRPr="00084BCC">
        <w:rPr>
          <w:sz w:val="22"/>
          <w:szCs w:val="22"/>
        </w:rPr>
        <w:t xml:space="preserve"> </w:t>
      </w:r>
      <w:r w:rsidR="00911201" w:rsidRPr="00084BCC">
        <w:rPr>
          <w:sz w:val="22"/>
          <w:szCs w:val="22"/>
        </w:rPr>
        <w:t>4,5</w:t>
      </w:r>
      <w:r w:rsidRPr="00084BCC">
        <w:rPr>
          <w:sz w:val="22"/>
          <w:szCs w:val="22"/>
        </w:rPr>
        <w:t xml:space="preserve"> млн. кв.м. </w:t>
      </w:r>
      <w:r w:rsidR="00381DAB" w:rsidRPr="00084BCC">
        <w:rPr>
          <w:sz w:val="22"/>
          <w:szCs w:val="22"/>
        </w:rPr>
        <w:t>И все-таки сказать, что проблема смывания  грунта на проезжую часть из-за приподнятой поверхности газонов в Москве решена, конечно, нельзя. Образующаяся в результате на дорогах грязь</w:t>
      </w:r>
      <w:r w:rsidR="00FD6CDB" w:rsidRPr="00084BCC">
        <w:rPr>
          <w:sz w:val="22"/>
          <w:szCs w:val="22"/>
        </w:rPr>
        <w:t>, которая, высыхая, способствует</w:t>
      </w:r>
      <w:r w:rsidR="00381DAB" w:rsidRPr="00084BCC">
        <w:rPr>
          <w:sz w:val="22"/>
          <w:szCs w:val="22"/>
        </w:rPr>
        <w:t xml:space="preserve"> интенсивн</w:t>
      </w:r>
      <w:r w:rsidR="00FD6CDB" w:rsidRPr="00084BCC">
        <w:rPr>
          <w:sz w:val="22"/>
          <w:szCs w:val="22"/>
        </w:rPr>
        <w:t>о</w:t>
      </w:r>
      <w:r w:rsidR="00381DAB" w:rsidRPr="00084BCC">
        <w:rPr>
          <w:sz w:val="22"/>
          <w:szCs w:val="22"/>
        </w:rPr>
        <w:t>м</w:t>
      </w:r>
      <w:r w:rsidR="00FD6CDB" w:rsidRPr="00084BCC">
        <w:rPr>
          <w:sz w:val="22"/>
          <w:szCs w:val="22"/>
        </w:rPr>
        <w:t>у</w:t>
      </w:r>
      <w:r w:rsidR="00381DAB" w:rsidRPr="00084BCC">
        <w:rPr>
          <w:sz w:val="22"/>
          <w:szCs w:val="22"/>
        </w:rPr>
        <w:t xml:space="preserve"> пылени</w:t>
      </w:r>
      <w:r w:rsidR="00FD6CDB" w:rsidRPr="00084BCC">
        <w:rPr>
          <w:sz w:val="22"/>
          <w:szCs w:val="22"/>
        </w:rPr>
        <w:t>ю,</w:t>
      </w:r>
      <w:r w:rsidR="00381DAB" w:rsidRPr="00084BCC">
        <w:rPr>
          <w:sz w:val="22"/>
          <w:szCs w:val="22"/>
        </w:rPr>
        <w:t xml:space="preserve"> вызывает заслуженную критику жителей города.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61289" w:rsidRPr="00084BCC" w:rsidTr="00084BCC">
        <w:tc>
          <w:tcPr>
            <w:tcW w:w="4785" w:type="dxa"/>
          </w:tcPr>
          <w:p w:rsidR="00C61289" w:rsidRPr="00084BCC" w:rsidRDefault="00C61289" w:rsidP="00084BCC">
            <w:pPr>
              <w:autoSpaceDE w:val="0"/>
              <w:autoSpaceDN w:val="0"/>
              <w:adjustRightInd w:val="0"/>
              <w:jc w:val="center"/>
            </w:pPr>
            <w:r w:rsidRPr="00084BCC">
              <w:rPr>
                <w:noProof/>
              </w:rPr>
              <w:drawing>
                <wp:anchor distT="0" distB="0" distL="114300" distR="114300" simplePos="0" relativeHeight="251658240" behindDoc="1" locked="0" layoutInCell="1" allowOverlap="1">
                  <wp:simplePos x="0" y="0"/>
                  <wp:positionH relativeFrom="column">
                    <wp:posOffset>205740</wp:posOffset>
                  </wp:positionH>
                  <wp:positionV relativeFrom="paragraph">
                    <wp:posOffset>-2540</wp:posOffset>
                  </wp:positionV>
                  <wp:extent cx="2514600" cy="1609725"/>
                  <wp:effectExtent l="19050" t="0" r="0" b="0"/>
                  <wp:wrapTight wrapText="bothSides">
                    <wp:wrapPolygon edited="0">
                      <wp:start x="-164" y="0"/>
                      <wp:lineTo x="-164" y="21472"/>
                      <wp:lineTo x="21600" y="21472"/>
                      <wp:lineTo x="21600" y="0"/>
                      <wp:lineTo x="-164" y="0"/>
                    </wp:wrapPolygon>
                  </wp:wrapTight>
                  <wp:docPr id="11" name="Рисунок 5" descr="https://apf.mail.ru/cgi-bin/readmsg/003.jpg?id=14006732710000000444%3B0%3B2&amp;mode=attachment&amp;channel&amp;bs=410184&amp;bl=306417&amp;ct=image%2Fjpeg&amp;cn=003.jpg&amp;cte=base64&amp;preview=1&amp;exif=1">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f.mail.ru/cgi-bin/readmsg/003.jpg?id=14006732710000000444%3B0%3B2&amp;mode=attachment&amp;channel&amp;bs=410184&amp;bl=306417&amp;ct=image%2Fjpeg&amp;cn=003.jpg&amp;cte=base64&amp;preview=1&amp;exif=1">
                            <a:hlinkClick r:id="rId10" tgtFrame="_blank"/>
                          </pic:cNvPr>
                          <pic:cNvPicPr>
                            <a:picLocks noChangeAspect="1" noChangeArrowheads="1"/>
                          </pic:cNvPicPr>
                        </pic:nvPicPr>
                        <pic:blipFill>
                          <a:blip r:embed="rId11" cstate="print"/>
                          <a:srcRect/>
                          <a:stretch>
                            <a:fillRect/>
                          </a:stretch>
                        </pic:blipFill>
                        <pic:spPr bwMode="auto">
                          <a:xfrm>
                            <a:off x="0" y="0"/>
                            <a:ext cx="2514600" cy="1609725"/>
                          </a:xfrm>
                          <a:prstGeom prst="rect">
                            <a:avLst/>
                          </a:prstGeom>
                          <a:noFill/>
                          <a:ln w="9525">
                            <a:noFill/>
                            <a:miter lim="800000"/>
                            <a:headEnd/>
                            <a:tailEnd/>
                          </a:ln>
                        </pic:spPr>
                      </pic:pic>
                    </a:graphicData>
                  </a:graphic>
                </wp:anchor>
              </w:drawing>
            </w:r>
          </w:p>
        </w:tc>
        <w:tc>
          <w:tcPr>
            <w:tcW w:w="4786" w:type="dxa"/>
            <w:vAlign w:val="center"/>
          </w:tcPr>
          <w:p w:rsidR="00C61289" w:rsidRPr="00084BCC" w:rsidRDefault="00C61289" w:rsidP="00C61289">
            <w:pPr>
              <w:autoSpaceDE w:val="0"/>
              <w:autoSpaceDN w:val="0"/>
              <w:adjustRightInd w:val="0"/>
              <w:jc w:val="both"/>
            </w:pPr>
            <w:r w:rsidRPr="00084BCC">
              <w:t>Вместе с тем нельзя не отметить, что сами горожане и гости столицы, к сожалению, нередко способствуют ухудшению ситуации. Речь о парковке на газонах.</w:t>
            </w:r>
            <w:r w:rsidR="00084BCC" w:rsidRPr="00084BCC">
              <w:t xml:space="preserve"> Это явление принимает особенно массовый характер зимой, когда снег и лед позволяют автомобилистам преодолеть даже высокие бордюры.</w:t>
            </w:r>
          </w:p>
        </w:tc>
      </w:tr>
      <w:tr w:rsidR="00C61289" w:rsidRPr="00084BCC" w:rsidTr="00084BCC">
        <w:tc>
          <w:tcPr>
            <w:tcW w:w="4785" w:type="dxa"/>
            <w:vAlign w:val="center"/>
          </w:tcPr>
          <w:p w:rsidR="00084BCC" w:rsidRPr="00084BCC" w:rsidRDefault="00084BCC" w:rsidP="00084BCC">
            <w:pPr>
              <w:shd w:val="clear" w:color="auto" w:fill="FFFFFF"/>
              <w:autoSpaceDE w:val="0"/>
              <w:autoSpaceDN w:val="0"/>
              <w:adjustRightInd w:val="0"/>
              <w:ind w:firstLine="851"/>
              <w:jc w:val="both"/>
              <w:rPr>
                <w:noProof/>
                <w:color w:val="0857A6"/>
                <w:bdr w:val="single" w:sz="6" w:space="2" w:color="E3E3E3" w:frame="1"/>
              </w:rPr>
            </w:pPr>
            <w:r w:rsidRPr="00084BCC">
              <w:t>Помимо того, что при этом страдает растительный слой газона, под весом автомобилей элементы бордюрного ограждения опускаются, даже будучи установленными по всем правилам. Что за этим следует, объяснять не надо.</w:t>
            </w:r>
            <w:r w:rsidRPr="00084BCC">
              <w:rPr>
                <w:noProof/>
                <w:color w:val="0857A6"/>
                <w:bdr w:val="single" w:sz="6" w:space="2" w:color="E3E3E3" w:frame="1"/>
              </w:rPr>
              <w:t xml:space="preserve"> </w:t>
            </w:r>
            <w:r w:rsidRPr="00084BCC">
              <w:t>В данном случае речь идет, в первую очередь, об обеспечении безопасности дорожного движения, не говоря уже об аспектах, связанных с содержанием самого газона.</w:t>
            </w:r>
          </w:p>
          <w:p w:rsidR="00C61289" w:rsidRPr="00084BCC" w:rsidRDefault="00C61289" w:rsidP="00084BCC">
            <w:pPr>
              <w:autoSpaceDE w:val="0"/>
              <w:autoSpaceDN w:val="0"/>
              <w:adjustRightInd w:val="0"/>
              <w:jc w:val="both"/>
            </w:pPr>
          </w:p>
        </w:tc>
        <w:tc>
          <w:tcPr>
            <w:tcW w:w="4786" w:type="dxa"/>
          </w:tcPr>
          <w:p w:rsidR="00C61289" w:rsidRPr="00084BCC" w:rsidRDefault="00C61289" w:rsidP="00C61289">
            <w:pPr>
              <w:autoSpaceDE w:val="0"/>
              <w:autoSpaceDN w:val="0"/>
              <w:adjustRightInd w:val="0"/>
              <w:jc w:val="center"/>
            </w:pPr>
            <w:r w:rsidRPr="00084BCC">
              <w:rPr>
                <w:noProof/>
              </w:rPr>
              <w:drawing>
                <wp:inline distT="0" distB="0" distL="0" distR="0">
                  <wp:extent cx="2438400" cy="1495425"/>
                  <wp:effectExtent l="19050" t="0" r="0" b="0"/>
                  <wp:docPr id="12" name="Рисунок 8" descr="https://apf.mail.ru/cgi-bin/readmsg/001.jpg?id=14006732710000000444%3B0%3B0&amp;mode=attachment&amp;channel&amp;bs=2310&amp;bl=301004&amp;ct=image%2Fjpeg&amp;cn=001.jpg&amp;cte=base64&amp;preview=1&amp;exif=1">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f.mail.ru/cgi-bin/readmsg/001.jpg?id=14006732710000000444%3B0%3B0&amp;mode=attachment&amp;channel&amp;bs=2310&amp;bl=301004&amp;ct=image%2Fjpeg&amp;cn=001.jpg&amp;cte=base64&amp;preview=1&amp;exif=1">
                            <a:hlinkClick r:id="rId12" tgtFrame="_blank"/>
                          </pic:cNvPr>
                          <pic:cNvPicPr>
                            <a:picLocks noChangeAspect="1" noChangeArrowheads="1"/>
                          </pic:cNvPicPr>
                        </pic:nvPicPr>
                        <pic:blipFill>
                          <a:blip r:embed="rId13" cstate="print"/>
                          <a:srcRect/>
                          <a:stretch>
                            <a:fillRect/>
                          </a:stretch>
                        </pic:blipFill>
                        <pic:spPr bwMode="auto">
                          <a:xfrm>
                            <a:off x="0" y="0"/>
                            <a:ext cx="2438400" cy="1495425"/>
                          </a:xfrm>
                          <a:prstGeom prst="rect">
                            <a:avLst/>
                          </a:prstGeom>
                          <a:noFill/>
                          <a:ln w="9525">
                            <a:noFill/>
                            <a:miter lim="800000"/>
                            <a:headEnd/>
                            <a:tailEnd/>
                          </a:ln>
                        </pic:spPr>
                      </pic:pic>
                    </a:graphicData>
                  </a:graphic>
                </wp:inline>
              </w:drawing>
            </w:r>
          </w:p>
        </w:tc>
      </w:tr>
      <w:tr w:rsidR="00C61289" w:rsidRPr="00084BCC" w:rsidTr="00084BCC">
        <w:tc>
          <w:tcPr>
            <w:tcW w:w="4785" w:type="dxa"/>
          </w:tcPr>
          <w:p w:rsidR="00C61289" w:rsidRPr="00084BCC" w:rsidRDefault="00C61289" w:rsidP="00C61289">
            <w:pPr>
              <w:autoSpaceDE w:val="0"/>
              <w:autoSpaceDN w:val="0"/>
              <w:adjustRightInd w:val="0"/>
              <w:jc w:val="center"/>
            </w:pPr>
            <w:r w:rsidRPr="00084BCC">
              <w:rPr>
                <w:noProof/>
              </w:rPr>
              <w:drawing>
                <wp:inline distT="0" distB="0" distL="0" distR="0">
                  <wp:extent cx="2381250" cy="1657350"/>
                  <wp:effectExtent l="19050" t="0" r="0" b="0"/>
                  <wp:docPr id="13" name="Рисунок 2" descr="https://apf.mail.ru/cgi-bin/readmsg/004.jpg?id=14006732710000000444%3B0%3B3&amp;mode=attachment&amp;channel&amp;bs=716770&amp;bl=231129&amp;ct=image%2Fjpeg&amp;cn=004.jpg&amp;cte=base64&amp;preview=1&amp;exif=1">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f.mail.ru/cgi-bin/readmsg/004.jpg?id=14006732710000000444%3B0%3B3&amp;mode=attachment&amp;channel&amp;bs=716770&amp;bl=231129&amp;ct=image%2Fjpeg&amp;cn=004.jpg&amp;cte=base64&amp;preview=1&amp;exif=1">
                            <a:hlinkClick r:id="rId14" tgtFrame="_blank"/>
                          </pic:cNvPr>
                          <pic:cNvPicPr>
                            <a:picLocks noChangeAspect="1" noChangeArrowheads="1"/>
                          </pic:cNvPicPr>
                        </pic:nvPicPr>
                        <pic:blipFill>
                          <a:blip r:embed="rId15" cstate="print"/>
                          <a:srcRect/>
                          <a:stretch>
                            <a:fillRect/>
                          </a:stretch>
                        </pic:blipFill>
                        <pic:spPr bwMode="auto">
                          <a:xfrm>
                            <a:off x="0" y="0"/>
                            <a:ext cx="2381250" cy="1657350"/>
                          </a:xfrm>
                          <a:prstGeom prst="rect">
                            <a:avLst/>
                          </a:prstGeom>
                          <a:noFill/>
                          <a:ln w="9525">
                            <a:noFill/>
                            <a:miter lim="800000"/>
                            <a:headEnd/>
                            <a:tailEnd/>
                          </a:ln>
                        </pic:spPr>
                      </pic:pic>
                    </a:graphicData>
                  </a:graphic>
                </wp:inline>
              </w:drawing>
            </w:r>
          </w:p>
        </w:tc>
        <w:tc>
          <w:tcPr>
            <w:tcW w:w="4786" w:type="dxa"/>
            <w:vAlign w:val="center"/>
          </w:tcPr>
          <w:p w:rsidR="00C61289" w:rsidRPr="00084BCC" w:rsidRDefault="00084BCC" w:rsidP="00084BCC">
            <w:pPr>
              <w:shd w:val="clear" w:color="auto" w:fill="FFFFFF"/>
              <w:autoSpaceDE w:val="0"/>
              <w:autoSpaceDN w:val="0"/>
              <w:adjustRightInd w:val="0"/>
              <w:ind w:firstLine="851"/>
              <w:jc w:val="both"/>
            </w:pPr>
            <w:r w:rsidRPr="00084BCC">
              <w:t>Решению этой проблемы в Департаменте жилищно-коммунального хозяйства и благоустройства города Москвы и префектурами административных округов города Москвы уделялось и уделяется самое пристальное внимание.</w:t>
            </w:r>
          </w:p>
          <w:p w:rsidR="00084BCC" w:rsidRPr="00084BCC" w:rsidRDefault="00084BCC" w:rsidP="00084BCC">
            <w:pPr>
              <w:shd w:val="clear" w:color="auto" w:fill="FFFFFF"/>
              <w:autoSpaceDE w:val="0"/>
              <w:autoSpaceDN w:val="0"/>
              <w:adjustRightInd w:val="0"/>
              <w:ind w:firstLine="851"/>
              <w:jc w:val="both"/>
            </w:pPr>
          </w:p>
        </w:tc>
      </w:tr>
    </w:tbl>
    <w:p w:rsidR="00A131C1" w:rsidRPr="00084BCC" w:rsidRDefault="00A131C1" w:rsidP="004156E5">
      <w:pPr>
        <w:shd w:val="clear" w:color="auto" w:fill="FFFFFF"/>
        <w:autoSpaceDE w:val="0"/>
        <w:autoSpaceDN w:val="0"/>
        <w:adjustRightInd w:val="0"/>
        <w:ind w:firstLine="851"/>
        <w:jc w:val="both"/>
      </w:pPr>
    </w:p>
    <w:p w:rsidR="00084BCC" w:rsidRPr="00084BCC" w:rsidRDefault="00084BCC" w:rsidP="00084BCC">
      <w:pPr>
        <w:shd w:val="clear" w:color="auto" w:fill="FFFFFF"/>
        <w:autoSpaceDE w:val="0"/>
        <w:autoSpaceDN w:val="0"/>
        <w:adjustRightInd w:val="0"/>
        <w:ind w:firstLine="851"/>
        <w:jc w:val="both"/>
        <w:rPr>
          <w:sz w:val="22"/>
          <w:szCs w:val="22"/>
        </w:rPr>
      </w:pPr>
      <w:r w:rsidRPr="00084BCC">
        <w:rPr>
          <w:sz w:val="22"/>
          <w:szCs w:val="22"/>
        </w:rPr>
        <w:t xml:space="preserve">Помимо постоянного контроля за проведением балансодержателями традиционного комплекса работ по понижению уровня подведомственных им газонов, ремонту и замене бордюрного камня и др., изучаются и рассматриваются варианты внедрения новых методов содержания газонов, позволяющие минимизировать попадание на проезжую часть грунта с их поверхности. </w:t>
      </w:r>
    </w:p>
    <w:p w:rsidR="00487951" w:rsidRDefault="000A4D44" w:rsidP="00487951">
      <w:pPr>
        <w:shd w:val="clear" w:color="auto" w:fill="FFFFFF"/>
        <w:autoSpaceDE w:val="0"/>
        <w:autoSpaceDN w:val="0"/>
        <w:adjustRightInd w:val="0"/>
        <w:ind w:firstLine="851"/>
        <w:rPr>
          <w:sz w:val="28"/>
          <w:szCs w:val="28"/>
        </w:rPr>
      </w:pPr>
      <w:r>
        <w:rPr>
          <w:noProof/>
        </w:rPr>
        <mc:AlternateContent>
          <mc:Choice Requires="wps">
            <w:drawing>
              <wp:inline distT="0" distB="0" distL="0" distR="0">
                <wp:extent cx="304800" cy="304800"/>
                <wp:effectExtent l="0" t="0" r="0" b="0"/>
                <wp:docPr id="7" name="AutoShape 1" descr="https://apf.mail.ru/cgi-bin/readmsg/001.jpg?id=14006732710000000444%3B0%3B0&amp;mode=attachment&amp;channel&amp;bs=2310&amp;bl=301004&amp;ct=image%2Fjpeg&amp;cn=001.jpg&amp;cte=base64&amp;preview=1&amp;exif=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apf.mail.ru/cgi-bin/readmsg/001.jpg?id=14006732710000000444%3B0%3B0&amp;mode=attachment&amp;channel&amp;bs=2310&amp;bl=301004&amp;ct=image%2Fjpeg&amp;cn=001.jpg&amp;cte=base64&amp;preview=1&amp;exif=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I5F3F04AwAAkAYAAA4AAAAAAAAAAAAAAAAALgIAAGRycy9lMm9Eb2MueG1sUEsBAi0AFAAGAAgA&#10;AAAhAEyg6SzYAAAAAwEAAA8AAAAAAAAAAAAAAAAAkgUAAGRycy9kb3ducmV2LnhtbFBLBQYAAAAA&#10;BAAEAPMAAACXBgAAAAA=&#10;" filled="f" stroked="f">
                <o:lock v:ext="edit" aspectratio="t"/>
                <w10:anchorlock/>
              </v:rect>
            </w:pict>
          </mc:Fallback>
        </mc:AlternateContent>
      </w:r>
      <w:r w:rsidR="00487951" w:rsidRPr="00487951">
        <w:rPr>
          <w:snapToGrid w:val="0"/>
          <w:color w:val="000000"/>
          <w:w w:val="0"/>
          <w:sz w:val="0"/>
          <w:szCs w:val="0"/>
          <w:u w:color="000000"/>
          <w:bdr w:val="none" w:sz="0" w:space="0" w:color="000000"/>
          <w:shd w:val="clear" w:color="000000" w:fill="000000"/>
        </w:rPr>
        <w:t xml:space="preserve"> </w:t>
      </w:r>
    </w:p>
    <w:p w:rsidR="00D9104B" w:rsidRDefault="00D9104B"/>
    <w:p w:rsidR="00F1417C" w:rsidRDefault="00487951">
      <w:r w:rsidRPr="00487951">
        <w:rPr>
          <w:noProof/>
        </w:rPr>
        <w:t xml:space="preserve"> </w:t>
      </w:r>
      <w:r w:rsidRPr="00487951">
        <w:rPr>
          <w:snapToGrid w:val="0"/>
          <w:color w:val="000000"/>
          <w:w w:val="0"/>
          <w:sz w:val="0"/>
          <w:szCs w:val="0"/>
          <w:u w:color="000000"/>
          <w:bdr w:val="none" w:sz="0" w:space="0" w:color="000000"/>
          <w:shd w:val="clear" w:color="000000" w:fill="000000"/>
        </w:rPr>
        <w:t xml:space="preserve"> </w:t>
      </w:r>
      <w:r w:rsidRPr="00487951">
        <w:rPr>
          <w:noProof/>
        </w:rPr>
        <w:t xml:space="preserve"> </w:t>
      </w:r>
    </w:p>
    <w:sectPr w:rsidR="00F1417C" w:rsidSect="00D910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C2E"/>
    <w:multiLevelType w:val="hybridMultilevel"/>
    <w:tmpl w:val="8670E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2578B5"/>
    <w:multiLevelType w:val="hybridMultilevel"/>
    <w:tmpl w:val="6374B1AC"/>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0A"/>
    <w:rsid w:val="0000545E"/>
    <w:rsid w:val="00005DCD"/>
    <w:rsid w:val="00007652"/>
    <w:rsid w:val="00010EFF"/>
    <w:rsid w:val="000119EF"/>
    <w:rsid w:val="000165F4"/>
    <w:rsid w:val="00025232"/>
    <w:rsid w:val="00037F2B"/>
    <w:rsid w:val="0004072B"/>
    <w:rsid w:val="0004301B"/>
    <w:rsid w:val="00044711"/>
    <w:rsid w:val="00046586"/>
    <w:rsid w:val="00046FB5"/>
    <w:rsid w:val="00052023"/>
    <w:rsid w:val="00052711"/>
    <w:rsid w:val="00057564"/>
    <w:rsid w:val="000650E0"/>
    <w:rsid w:val="00066E33"/>
    <w:rsid w:val="00067027"/>
    <w:rsid w:val="00072CEC"/>
    <w:rsid w:val="00075586"/>
    <w:rsid w:val="00075FE2"/>
    <w:rsid w:val="00082153"/>
    <w:rsid w:val="00084BCC"/>
    <w:rsid w:val="000940F3"/>
    <w:rsid w:val="00096414"/>
    <w:rsid w:val="000A0092"/>
    <w:rsid w:val="000A1FCE"/>
    <w:rsid w:val="000A4B18"/>
    <w:rsid w:val="000A4D44"/>
    <w:rsid w:val="000A4D66"/>
    <w:rsid w:val="000A516D"/>
    <w:rsid w:val="000A7F42"/>
    <w:rsid w:val="000B177D"/>
    <w:rsid w:val="000B26B5"/>
    <w:rsid w:val="000B3A1F"/>
    <w:rsid w:val="000C068F"/>
    <w:rsid w:val="000C45A4"/>
    <w:rsid w:val="000C7588"/>
    <w:rsid w:val="000D5751"/>
    <w:rsid w:val="000D5D80"/>
    <w:rsid w:val="000D5DB0"/>
    <w:rsid w:val="000E1BB7"/>
    <w:rsid w:val="000E4DF0"/>
    <w:rsid w:val="000F23E4"/>
    <w:rsid w:val="000F2E84"/>
    <w:rsid w:val="000F5BA2"/>
    <w:rsid w:val="000F5CFC"/>
    <w:rsid w:val="000F6877"/>
    <w:rsid w:val="000F78CC"/>
    <w:rsid w:val="00100C69"/>
    <w:rsid w:val="00102E49"/>
    <w:rsid w:val="001038E3"/>
    <w:rsid w:val="00113BF7"/>
    <w:rsid w:val="00117957"/>
    <w:rsid w:val="00121FCA"/>
    <w:rsid w:val="00122826"/>
    <w:rsid w:val="001238D5"/>
    <w:rsid w:val="00125B0F"/>
    <w:rsid w:val="00126784"/>
    <w:rsid w:val="00133E92"/>
    <w:rsid w:val="00135BCC"/>
    <w:rsid w:val="00137A00"/>
    <w:rsid w:val="0014110D"/>
    <w:rsid w:val="0014244B"/>
    <w:rsid w:val="00143DBE"/>
    <w:rsid w:val="001465BC"/>
    <w:rsid w:val="00150D27"/>
    <w:rsid w:val="001537EE"/>
    <w:rsid w:val="00157469"/>
    <w:rsid w:val="00157D20"/>
    <w:rsid w:val="00166D39"/>
    <w:rsid w:val="00172072"/>
    <w:rsid w:val="001738CA"/>
    <w:rsid w:val="00174410"/>
    <w:rsid w:val="00177E2A"/>
    <w:rsid w:val="001826F2"/>
    <w:rsid w:val="001832DD"/>
    <w:rsid w:val="00184AD1"/>
    <w:rsid w:val="00185DAE"/>
    <w:rsid w:val="00194552"/>
    <w:rsid w:val="00196A76"/>
    <w:rsid w:val="00197B6B"/>
    <w:rsid w:val="001C3609"/>
    <w:rsid w:val="001C3B67"/>
    <w:rsid w:val="001C3BB1"/>
    <w:rsid w:val="001C68B9"/>
    <w:rsid w:val="001D5B8C"/>
    <w:rsid w:val="001D5DF8"/>
    <w:rsid w:val="001D6922"/>
    <w:rsid w:val="001E75A8"/>
    <w:rsid w:val="001F5E92"/>
    <w:rsid w:val="001F7272"/>
    <w:rsid w:val="001F7360"/>
    <w:rsid w:val="00207CDF"/>
    <w:rsid w:val="002117B7"/>
    <w:rsid w:val="00215C3B"/>
    <w:rsid w:val="002168DE"/>
    <w:rsid w:val="00217808"/>
    <w:rsid w:val="0022082A"/>
    <w:rsid w:val="00220A3D"/>
    <w:rsid w:val="00222B97"/>
    <w:rsid w:val="002264E4"/>
    <w:rsid w:val="00232256"/>
    <w:rsid w:val="002325DF"/>
    <w:rsid w:val="002328F4"/>
    <w:rsid w:val="00232BF3"/>
    <w:rsid w:val="002348DB"/>
    <w:rsid w:val="00235F97"/>
    <w:rsid w:val="002409F2"/>
    <w:rsid w:val="0024409B"/>
    <w:rsid w:val="00244D4B"/>
    <w:rsid w:val="002517D2"/>
    <w:rsid w:val="0025182E"/>
    <w:rsid w:val="00263D80"/>
    <w:rsid w:val="0026505F"/>
    <w:rsid w:val="00267E61"/>
    <w:rsid w:val="002706D2"/>
    <w:rsid w:val="002724A6"/>
    <w:rsid w:val="00272CAF"/>
    <w:rsid w:val="002765F1"/>
    <w:rsid w:val="00277927"/>
    <w:rsid w:val="002813D9"/>
    <w:rsid w:val="0028398F"/>
    <w:rsid w:val="0028415A"/>
    <w:rsid w:val="00292B97"/>
    <w:rsid w:val="002A4B46"/>
    <w:rsid w:val="002A4BA0"/>
    <w:rsid w:val="002A4CBF"/>
    <w:rsid w:val="002A5508"/>
    <w:rsid w:val="002B0601"/>
    <w:rsid w:val="002B07D1"/>
    <w:rsid w:val="002C09FB"/>
    <w:rsid w:val="002D02D5"/>
    <w:rsid w:val="002D2276"/>
    <w:rsid w:val="002D232C"/>
    <w:rsid w:val="002D365C"/>
    <w:rsid w:val="002D5780"/>
    <w:rsid w:val="002D758E"/>
    <w:rsid w:val="002D7D46"/>
    <w:rsid w:val="002E44FB"/>
    <w:rsid w:val="002F051C"/>
    <w:rsid w:val="002F2376"/>
    <w:rsid w:val="002F2F52"/>
    <w:rsid w:val="003016CF"/>
    <w:rsid w:val="003024C5"/>
    <w:rsid w:val="00302859"/>
    <w:rsid w:val="003048BB"/>
    <w:rsid w:val="00322604"/>
    <w:rsid w:val="0032659E"/>
    <w:rsid w:val="00330B56"/>
    <w:rsid w:val="00333EA3"/>
    <w:rsid w:val="003368B4"/>
    <w:rsid w:val="003378E7"/>
    <w:rsid w:val="00344AA3"/>
    <w:rsid w:val="00346D92"/>
    <w:rsid w:val="003501ED"/>
    <w:rsid w:val="003506EB"/>
    <w:rsid w:val="00352B01"/>
    <w:rsid w:val="00353A0B"/>
    <w:rsid w:val="003568FC"/>
    <w:rsid w:val="0036160D"/>
    <w:rsid w:val="00372ED1"/>
    <w:rsid w:val="00374F01"/>
    <w:rsid w:val="00381DAB"/>
    <w:rsid w:val="00382875"/>
    <w:rsid w:val="0038373D"/>
    <w:rsid w:val="0038546D"/>
    <w:rsid w:val="00385491"/>
    <w:rsid w:val="00386BF2"/>
    <w:rsid w:val="0039295C"/>
    <w:rsid w:val="00393D9F"/>
    <w:rsid w:val="0039454B"/>
    <w:rsid w:val="00395A88"/>
    <w:rsid w:val="003A05D7"/>
    <w:rsid w:val="003A0E2A"/>
    <w:rsid w:val="003A4F52"/>
    <w:rsid w:val="003A5AD1"/>
    <w:rsid w:val="003A78B8"/>
    <w:rsid w:val="003B1CB5"/>
    <w:rsid w:val="003B53D0"/>
    <w:rsid w:val="003B5754"/>
    <w:rsid w:val="003C289D"/>
    <w:rsid w:val="003D4C16"/>
    <w:rsid w:val="003E30AA"/>
    <w:rsid w:val="003E65AF"/>
    <w:rsid w:val="003F0C43"/>
    <w:rsid w:val="003F5575"/>
    <w:rsid w:val="003F63F2"/>
    <w:rsid w:val="0040390F"/>
    <w:rsid w:val="00404297"/>
    <w:rsid w:val="0040430C"/>
    <w:rsid w:val="00412044"/>
    <w:rsid w:val="00413248"/>
    <w:rsid w:val="00413F0E"/>
    <w:rsid w:val="004156E5"/>
    <w:rsid w:val="00420953"/>
    <w:rsid w:val="00421BC9"/>
    <w:rsid w:val="00422FCD"/>
    <w:rsid w:val="00424ABE"/>
    <w:rsid w:val="00425488"/>
    <w:rsid w:val="00430347"/>
    <w:rsid w:val="00430817"/>
    <w:rsid w:val="0043099E"/>
    <w:rsid w:val="00431F06"/>
    <w:rsid w:val="00433603"/>
    <w:rsid w:val="004339FE"/>
    <w:rsid w:val="00433CE0"/>
    <w:rsid w:val="00434732"/>
    <w:rsid w:val="004369F0"/>
    <w:rsid w:val="004418CD"/>
    <w:rsid w:val="00441F87"/>
    <w:rsid w:val="004422CD"/>
    <w:rsid w:val="00443FD2"/>
    <w:rsid w:val="004467D4"/>
    <w:rsid w:val="004539CF"/>
    <w:rsid w:val="00453CB4"/>
    <w:rsid w:val="00456DCD"/>
    <w:rsid w:val="00456F8F"/>
    <w:rsid w:val="004620F9"/>
    <w:rsid w:val="0046489A"/>
    <w:rsid w:val="00464EE7"/>
    <w:rsid w:val="0046604C"/>
    <w:rsid w:val="00467BA1"/>
    <w:rsid w:val="00470A3B"/>
    <w:rsid w:val="00471AC6"/>
    <w:rsid w:val="00472295"/>
    <w:rsid w:val="00477A9F"/>
    <w:rsid w:val="00477D35"/>
    <w:rsid w:val="004807E8"/>
    <w:rsid w:val="00481882"/>
    <w:rsid w:val="00485275"/>
    <w:rsid w:val="00487951"/>
    <w:rsid w:val="00492663"/>
    <w:rsid w:val="004952F9"/>
    <w:rsid w:val="004A4E2A"/>
    <w:rsid w:val="004A6141"/>
    <w:rsid w:val="004B2CD2"/>
    <w:rsid w:val="004B3EA3"/>
    <w:rsid w:val="004B4405"/>
    <w:rsid w:val="004B46B0"/>
    <w:rsid w:val="004B4969"/>
    <w:rsid w:val="004B4CEF"/>
    <w:rsid w:val="004C1BB7"/>
    <w:rsid w:val="004C7398"/>
    <w:rsid w:val="004D155E"/>
    <w:rsid w:val="004D453C"/>
    <w:rsid w:val="004D59D8"/>
    <w:rsid w:val="004D6B35"/>
    <w:rsid w:val="004E33E5"/>
    <w:rsid w:val="004E386D"/>
    <w:rsid w:val="004E695F"/>
    <w:rsid w:val="004E6A57"/>
    <w:rsid w:val="004E71FA"/>
    <w:rsid w:val="004F5597"/>
    <w:rsid w:val="00502572"/>
    <w:rsid w:val="00505AA0"/>
    <w:rsid w:val="00512E35"/>
    <w:rsid w:val="00513658"/>
    <w:rsid w:val="00516C39"/>
    <w:rsid w:val="0052484C"/>
    <w:rsid w:val="0052493C"/>
    <w:rsid w:val="00525FDC"/>
    <w:rsid w:val="005346D4"/>
    <w:rsid w:val="005347A9"/>
    <w:rsid w:val="00534911"/>
    <w:rsid w:val="00536FF4"/>
    <w:rsid w:val="005376FC"/>
    <w:rsid w:val="005418DC"/>
    <w:rsid w:val="005432B8"/>
    <w:rsid w:val="0055011D"/>
    <w:rsid w:val="005510CB"/>
    <w:rsid w:val="00552E1D"/>
    <w:rsid w:val="00553729"/>
    <w:rsid w:val="005544A3"/>
    <w:rsid w:val="005546AF"/>
    <w:rsid w:val="005553B2"/>
    <w:rsid w:val="00556DD7"/>
    <w:rsid w:val="005608ED"/>
    <w:rsid w:val="005638F2"/>
    <w:rsid w:val="0056633C"/>
    <w:rsid w:val="00573F65"/>
    <w:rsid w:val="00574F33"/>
    <w:rsid w:val="00576013"/>
    <w:rsid w:val="005765EF"/>
    <w:rsid w:val="00581119"/>
    <w:rsid w:val="0058261F"/>
    <w:rsid w:val="0058383E"/>
    <w:rsid w:val="00584C72"/>
    <w:rsid w:val="00585824"/>
    <w:rsid w:val="005937D6"/>
    <w:rsid w:val="00593A98"/>
    <w:rsid w:val="00594FB5"/>
    <w:rsid w:val="0059643D"/>
    <w:rsid w:val="00596E10"/>
    <w:rsid w:val="005A69C9"/>
    <w:rsid w:val="005A6F2B"/>
    <w:rsid w:val="005B4A22"/>
    <w:rsid w:val="005C21A5"/>
    <w:rsid w:val="005C35D1"/>
    <w:rsid w:val="005E02E9"/>
    <w:rsid w:val="005E1A0D"/>
    <w:rsid w:val="005E24CC"/>
    <w:rsid w:val="005F32F2"/>
    <w:rsid w:val="005F390F"/>
    <w:rsid w:val="005F3CD7"/>
    <w:rsid w:val="005F4D44"/>
    <w:rsid w:val="005F69C3"/>
    <w:rsid w:val="005F77FD"/>
    <w:rsid w:val="00602D32"/>
    <w:rsid w:val="006053C8"/>
    <w:rsid w:val="00606E3A"/>
    <w:rsid w:val="00607BE6"/>
    <w:rsid w:val="00607C69"/>
    <w:rsid w:val="0061245A"/>
    <w:rsid w:val="006143E2"/>
    <w:rsid w:val="00616562"/>
    <w:rsid w:val="00617304"/>
    <w:rsid w:val="00625079"/>
    <w:rsid w:val="00630132"/>
    <w:rsid w:val="00634215"/>
    <w:rsid w:val="00635097"/>
    <w:rsid w:val="006426C6"/>
    <w:rsid w:val="00644902"/>
    <w:rsid w:val="00646A67"/>
    <w:rsid w:val="0065099F"/>
    <w:rsid w:val="00652A8E"/>
    <w:rsid w:val="006613C4"/>
    <w:rsid w:val="006654D4"/>
    <w:rsid w:val="00665A5D"/>
    <w:rsid w:val="0068334B"/>
    <w:rsid w:val="00686516"/>
    <w:rsid w:val="00690289"/>
    <w:rsid w:val="006913DC"/>
    <w:rsid w:val="00691D04"/>
    <w:rsid w:val="006958B3"/>
    <w:rsid w:val="006A0E9A"/>
    <w:rsid w:val="006A2F3A"/>
    <w:rsid w:val="006B121F"/>
    <w:rsid w:val="006B393D"/>
    <w:rsid w:val="006B6C38"/>
    <w:rsid w:val="006B7D34"/>
    <w:rsid w:val="006C1ADC"/>
    <w:rsid w:val="006C1E97"/>
    <w:rsid w:val="006C2123"/>
    <w:rsid w:val="006C2AD0"/>
    <w:rsid w:val="006C3C71"/>
    <w:rsid w:val="006D0356"/>
    <w:rsid w:val="006D172D"/>
    <w:rsid w:val="006D45A7"/>
    <w:rsid w:val="006E006B"/>
    <w:rsid w:val="006E0E25"/>
    <w:rsid w:val="006E19F2"/>
    <w:rsid w:val="006E3D6A"/>
    <w:rsid w:val="006E6557"/>
    <w:rsid w:val="006F6EAC"/>
    <w:rsid w:val="007004F1"/>
    <w:rsid w:val="0070350B"/>
    <w:rsid w:val="0070537D"/>
    <w:rsid w:val="00707F20"/>
    <w:rsid w:val="007104FD"/>
    <w:rsid w:val="00711B2C"/>
    <w:rsid w:val="00712A53"/>
    <w:rsid w:val="00716C41"/>
    <w:rsid w:val="00717893"/>
    <w:rsid w:val="00721168"/>
    <w:rsid w:val="00732490"/>
    <w:rsid w:val="00733A9F"/>
    <w:rsid w:val="00734C99"/>
    <w:rsid w:val="00735E86"/>
    <w:rsid w:val="00741C30"/>
    <w:rsid w:val="0074619A"/>
    <w:rsid w:val="0075030F"/>
    <w:rsid w:val="00757FD7"/>
    <w:rsid w:val="007648DA"/>
    <w:rsid w:val="00766F1D"/>
    <w:rsid w:val="007720E8"/>
    <w:rsid w:val="00777C7A"/>
    <w:rsid w:val="00784528"/>
    <w:rsid w:val="00784E5E"/>
    <w:rsid w:val="00791F12"/>
    <w:rsid w:val="0079272B"/>
    <w:rsid w:val="00792D45"/>
    <w:rsid w:val="00794CA0"/>
    <w:rsid w:val="00795BFA"/>
    <w:rsid w:val="007A083B"/>
    <w:rsid w:val="007A326C"/>
    <w:rsid w:val="007A3C86"/>
    <w:rsid w:val="007A5E5F"/>
    <w:rsid w:val="007B2AC1"/>
    <w:rsid w:val="007B64AA"/>
    <w:rsid w:val="007C2C4B"/>
    <w:rsid w:val="007C61C6"/>
    <w:rsid w:val="007D1BD1"/>
    <w:rsid w:val="007D5DD1"/>
    <w:rsid w:val="007E0A72"/>
    <w:rsid w:val="007E17EF"/>
    <w:rsid w:val="007E4999"/>
    <w:rsid w:val="007F68AF"/>
    <w:rsid w:val="00800A6D"/>
    <w:rsid w:val="00802365"/>
    <w:rsid w:val="008042C1"/>
    <w:rsid w:val="0081592F"/>
    <w:rsid w:val="00815AD6"/>
    <w:rsid w:val="00816AFD"/>
    <w:rsid w:val="00817245"/>
    <w:rsid w:val="00823AC7"/>
    <w:rsid w:val="008275FE"/>
    <w:rsid w:val="00833F71"/>
    <w:rsid w:val="00835DEC"/>
    <w:rsid w:val="008364AD"/>
    <w:rsid w:val="00840921"/>
    <w:rsid w:val="00840A22"/>
    <w:rsid w:val="00850D92"/>
    <w:rsid w:val="00853496"/>
    <w:rsid w:val="008651AE"/>
    <w:rsid w:val="00867BF2"/>
    <w:rsid w:val="008742A3"/>
    <w:rsid w:val="00876632"/>
    <w:rsid w:val="00880B98"/>
    <w:rsid w:val="0088331B"/>
    <w:rsid w:val="00884D9A"/>
    <w:rsid w:val="00891221"/>
    <w:rsid w:val="008A08F0"/>
    <w:rsid w:val="008A092C"/>
    <w:rsid w:val="008A5BD7"/>
    <w:rsid w:val="008A7F83"/>
    <w:rsid w:val="008B0A25"/>
    <w:rsid w:val="008B1751"/>
    <w:rsid w:val="008B6C11"/>
    <w:rsid w:val="008C7F72"/>
    <w:rsid w:val="008D1C19"/>
    <w:rsid w:val="008D33DF"/>
    <w:rsid w:val="008D7DCF"/>
    <w:rsid w:val="008E2084"/>
    <w:rsid w:val="008E302A"/>
    <w:rsid w:val="008E37BD"/>
    <w:rsid w:val="008E6563"/>
    <w:rsid w:val="008F22CC"/>
    <w:rsid w:val="008F360D"/>
    <w:rsid w:val="008F611C"/>
    <w:rsid w:val="009015BA"/>
    <w:rsid w:val="009035EC"/>
    <w:rsid w:val="00906A22"/>
    <w:rsid w:val="00911201"/>
    <w:rsid w:val="0091258D"/>
    <w:rsid w:val="00915912"/>
    <w:rsid w:val="00917663"/>
    <w:rsid w:val="0092314D"/>
    <w:rsid w:val="009246FE"/>
    <w:rsid w:val="009263C9"/>
    <w:rsid w:val="009316F6"/>
    <w:rsid w:val="00932533"/>
    <w:rsid w:val="00932B05"/>
    <w:rsid w:val="00934021"/>
    <w:rsid w:val="009356FA"/>
    <w:rsid w:val="00937273"/>
    <w:rsid w:val="00941B15"/>
    <w:rsid w:val="00943251"/>
    <w:rsid w:val="00953187"/>
    <w:rsid w:val="00963CFF"/>
    <w:rsid w:val="009641B5"/>
    <w:rsid w:val="009646AC"/>
    <w:rsid w:val="0096666A"/>
    <w:rsid w:val="00966D53"/>
    <w:rsid w:val="00967A9B"/>
    <w:rsid w:val="00970B3D"/>
    <w:rsid w:val="009743F8"/>
    <w:rsid w:val="009812D0"/>
    <w:rsid w:val="0098221D"/>
    <w:rsid w:val="00983FDE"/>
    <w:rsid w:val="0099082E"/>
    <w:rsid w:val="00992978"/>
    <w:rsid w:val="009A0EA2"/>
    <w:rsid w:val="009A1B52"/>
    <w:rsid w:val="009A5D28"/>
    <w:rsid w:val="009B7C92"/>
    <w:rsid w:val="009C0AF8"/>
    <w:rsid w:val="009C7D8B"/>
    <w:rsid w:val="009D06DC"/>
    <w:rsid w:val="009D3D27"/>
    <w:rsid w:val="009D77DF"/>
    <w:rsid w:val="009E195B"/>
    <w:rsid w:val="009E6DBF"/>
    <w:rsid w:val="009F01BD"/>
    <w:rsid w:val="009F3D44"/>
    <w:rsid w:val="009F5E07"/>
    <w:rsid w:val="009F75FB"/>
    <w:rsid w:val="00A05E9D"/>
    <w:rsid w:val="00A0727F"/>
    <w:rsid w:val="00A12D76"/>
    <w:rsid w:val="00A131C1"/>
    <w:rsid w:val="00A14ACD"/>
    <w:rsid w:val="00A158B5"/>
    <w:rsid w:val="00A17812"/>
    <w:rsid w:val="00A25CC5"/>
    <w:rsid w:val="00A26A4A"/>
    <w:rsid w:val="00A26BDC"/>
    <w:rsid w:val="00A30967"/>
    <w:rsid w:val="00A32167"/>
    <w:rsid w:val="00A35DE2"/>
    <w:rsid w:val="00A36433"/>
    <w:rsid w:val="00A40EED"/>
    <w:rsid w:val="00A42E5D"/>
    <w:rsid w:val="00A51AD2"/>
    <w:rsid w:val="00A5283E"/>
    <w:rsid w:val="00A52FFB"/>
    <w:rsid w:val="00A5377E"/>
    <w:rsid w:val="00A573B6"/>
    <w:rsid w:val="00A57BC6"/>
    <w:rsid w:val="00A60F1D"/>
    <w:rsid w:val="00A63C9F"/>
    <w:rsid w:val="00A6451C"/>
    <w:rsid w:val="00A65867"/>
    <w:rsid w:val="00A73812"/>
    <w:rsid w:val="00A739DE"/>
    <w:rsid w:val="00A75209"/>
    <w:rsid w:val="00A80B18"/>
    <w:rsid w:val="00A81E15"/>
    <w:rsid w:val="00A82556"/>
    <w:rsid w:val="00A864C9"/>
    <w:rsid w:val="00A91749"/>
    <w:rsid w:val="00A93372"/>
    <w:rsid w:val="00A96303"/>
    <w:rsid w:val="00AA1EFD"/>
    <w:rsid w:val="00AA24C7"/>
    <w:rsid w:val="00AA5418"/>
    <w:rsid w:val="00AA698A"/>
    <w:rsid w:val="00AB3A70"/>
    <w:rsid w:val="00AC4C48"/>
    <w:rsid w:val="00AC6905"/>
    <w:rsid w:val="00AC717F"/>
    <w:rsid w:val="00AD2B6B"/>
    <w:rsid w:val="00AD74F5"/>
    <w:rsid w:val="00AE1D2B"/>
    <w:rsid w:val="00AE2711"/>
    <w:rsid w:val="00AE37AB"/>
    <w:rsid w:val="00AE7863"/>
    <w:rsid w:val="00AF1CB1"/>
    <w:rsid w:val="00AF1ED5"/>
    <w:rsid w:val="00AF2B64"/>
    <w:rsid w:val="00AF4412"/>
    <w:rsid w:val="00AF603F"/>
    <w:rsid w:val="00B01C55"/>
    <w:rsid w:val="00B0664F"/>
    <w:rsid w:val="00B1379D"/>
    <w:rsid w:val="00B13BCB"/>
    <w:rsid w:val="00B14C70"/>
    <w:rsid w:val="00B216FB"/>
    <w:rsid w:val="00B2547C"/>
    <w:rsid w:val="00B26087"/>
    <w:rsid w:val="00B3254F"/>
    <w:rsid w:val="00B32907"/>
    <w:rsid w:val="00B35BF3"/>
    <w:rsid w:val="00B35F32"/>
    <w:rsid w:val="00B44B30"/>
    <w:rsid w:val="00B45798"/>
    <w:rsid w:val="00B45B6C"/>
    <w:rsid w:val="00B54890"/>
    <w:rsid w:val="00B56A63"/>
    <w:rsid w:val="00B57680"/>
    <w:rsid w:val="00B57D68"/>
    <w:rsid w:val="00B610A6"/>
    <w:rsid w:val="00B634C8"/>
    <w:rsid w:val="00B63F3D"/>
    <w:rsid w:val="00B66FA1"/>
    <w:rsid w:val="00B9252F"/>
    <w:rsid w:val="00B940E5"/>
    <w:rsid w:val="00B942C8"/>
    <w:rsid w:val="00B95153"/>
    <w:rsid w:val="00B9574F"/>
    <w:rsid w:val="00B9690F"/>
    <w:rsid w:val="00B9699F"/>
    <w:rsid w:val="00B975B7"/>
    <w:rsid w:val="00BA0DD6"/>
    <w:rsid w:val="00BA16EF"/>
    <w:rsid w:val="00BA35BD"/>
    <w:rsid w:val="00BA3829"/>
    <w:rsid w:val="00BA52FD"/>
    <w:rsid w:val="00BB0F48"/>
    <w:rsid w:val="00BB198D"/>
    <w:rsid w:val="00BB44BE"/>
    <w:rsid w:val="00BC1B02"/>
    <w:rsid w:val="00BC2109"/>
    <w:rsid w:val="00BC5FD9"/>
    <w:rsid w:val="00BC764D"/>
    <w:rsid w:val="00BD1A12"/>
    <w:rsid w:val="00BD254D"/>
    <w:rsid w:val="00BD75CA"/>
    <w:rsid w:val="00BE0A02"/>
    <w:rsid w:val="00BE16EC"/>
    <w:rsid w:val="00BE4CD4"/>
    <w:rsid w:val="00BE5C4D"/>
    <w:rsid w:val="00BF16D4"/>
    <w:rsid w:val="00BF1A4B"/>
    <w:rsid w:val="00BF2873"/>
    <w:rsid w:val="00BF2F1E"/>
    <w:rsid w:val="00BF77C6"/>
    <w:rsid w:val="00C0012F"/>
    <w:rsid w:val="00C014C6"/>
    <w:rsid w:val="00C01B33"/>
    <w:rsid w:val="00C05FEC"/>
    <w:rsid w:val="00C07193"/>
    <w:rsid w:val="00C15917"/>
    <w:rsid w:val="00C20590"/>
    <w:rsid w:val="00C20A9F"/>
    <w:rsid w:val="00C216F7"/>
    <w:rsid w:val="00C24703"/>
    <w:rsid w:val="00C34B8A"/>
    <w:rsid w:val="00C35040"/>
    <w:rsid w:val="00C35BF4"/>
    <w:rsid w:val="00C36D8B"/>
    <w:rsid w:val="00C41381"/>
    <w:rsid w:val="00C5246A"/>
    <w:rsid w:val="00C531AB"/>
    <w:rsid w:val="00C5560C"/>
    <w:rsid w:val="00C5687B"/>
    <w:rsid w:val="00C61289"/>
    <w:rsid w:val="00C61325"/>
    <w:rsid w:val="00C64829"/>
    <w:rsid w:val="00C70199"/>
    <w:rsid w:val="00C767DA"/>
    <w:rsid w:val="00C76D01"/>
    <w:rsid w:val="00C775FD"/>
    <w:rsid w:val="00C84E19"/>
    <w:rsid w:val="00C870A0"/>
    <w:rsid w:val="00C87AE8"/>
    <w:rsid w:val="00C933DB"/>
    <w:rsid w:val="00C93A38"/>
    <w:rsid w:val="00C9676C"/>
    <w:rsid w:val="00C96BC5"/>
    <w:rsid w:val="00CB20F5"/>
    <w:rsid w:val="00CB400C"/>
    <w:rsid w:val="00CB6CC9"/>
    <w:rsid w:val="00CB6ECD"/>
    <w:rsid w:val="00CC1433"/>
    <w:rsid w:val="00CC46D6"/>
    <w:rsid w:val="00CC5407"/>
    <w:rsid w:val="00CD52ED"/>
    <w:rsid w:val="00CD5BCE"/>
    <w:rsid w:val="00CD77E5"/>
    <w:rsid w:val="00CF4B89"/>
    <w:rsid w:val="00CF4C8F"/>
    <w:rsid w:val="00CF6E7E"/>
    <w:rsid w:val="00D005FE"/>
    <w:rsid w:val="00D02318"/>
    <w:rsid w:val="00D02B5F"/>
    <w:rsid w:val="00D04062"/>
    <w:rsid w:val="00D0676D"/>
    <w:rsid w:val="00D103B6"/>
    <w:rsid w:val="00D133C1"/>
    <w:rsid w:val="00D22A77"/>
    <w:rsid w:val="00D27C0D"/>
    <w:rsid w:val="00D33728"/>
    <w:rsid w:val="00D3380F"/>
    <w:rsid w:val="00D42E28"/>
    <w:rsid w:val="00D42EC5"/>
    <w:rsid w:val="00D4438C"/>
    <w:rsid w:val="00D52CE6"/>
    <w:rsid w:val="00D551C4"/>
    <w:rsid w:val="00D55898"/>
    <w:rsid w:val="00D64484"/>
    <w:rsid w:val="00D65289"/>
    <w:rsid w:val="00D65C90"/>
    <w:rsid w:val="00D736F6"/>
    <w:rsid w:val="00D743D1"/>
    <w:rsid w:val="00D75DFE"/>
    <w:rsid w:val="00D761AF"/>
    <w:rsid w:val="00D77F26"/>
    <w:rsid w:val="00D859E1"/>
    <w:rsid w:val="00D86EFB"/>
    <w:rsid w:val="00D870FA"/>
    <w:rsid w:val="00D87B1E"/>
    <w:rsid w:val="00D90F4A"/>
    <w:rsid w:val="00D9104B"/>
    <w:rsid w:val="00D945EF"/>
    <w:rsid w:val="00D95967"/>
    <w:rsid w:val="00D95C66"/>
    <w:rsid w:val="00D970AA"/>
    <w:rsid w:val="00DA03D6"/>
    <w:rsid w:val="00DA07A6"/>
    <w:rsid w:val="00DA0B33"/>
    <w:rsid w:val="00DA0F4C"/>
    <w:rsid w:val="00DA34C3"/>
    <w:rsid w:val="00DB1950"/>
    <w:rsid w:val="00DC15CF"/>
    <w:rsid w:val="00DC39D7"/>
    <w:rsid w:val="00DC73AE"/>
    <w:rsid w:val="00DD2829"/>
    <w:rsid w:val="00DD485F"/>
    <w:rsid w:val="00DD5584"/>
    <w:rsid w:val="00DD7D00"/>
    <w:rsid w:val="00DE5BAF"/>
    <w:rsid w:val="00DF19EF"/>
    <w:rsid w:val="00DF2E27"/>
    <w:rsid w:val="00DF3224"/>
    <w:rsid w:val="00DF333C"/>
    <w:rsid w:val="00DF6687"/>
    <w:rsid w:val="00DF79FE"/>
    <w:rsid w:val="00E0283D"/>
    <w:rsid w:val="00E166E3"/>
    <w:rsid w:val="00E178F5"/>
    <w:rsid w:val="00E17F57"/>
    <w:rsid w:val="00E32155"/>
    <w:rsid w:val="00E32EA6"/>
    <w:rsid w:val="00E3314F"/>
    <w:rsid w:val="00E4024B"/>
    <w:rsid w:val="00E40B3B"/>
    <w:rsid w:val="00E43ED7"/>
    <w:rsid w:val="00E44FCC"/>
    <w:rsid w:val="00E46194"/>
    <w:rsid w:val="00E461F5"/>
    <w:rsid w:val="00E54A59"/>
    <w:rsid w:val="00E55698"/>
    <w:rsid w:val="00E57604"/>
    <w:rsid w:val="00E60352"/>
    <w:rsid w:val="00E664CE"/>
    <w:rsid w:val="00E70F05"/>
    <w:rsid w:val="00E73B63"/>
    <w:rsid w:val="00E73DAE"/>
    <w:rsid w:val="00E774E4"/>
    <w:rsid w:val="00E80D95"/>
    <w:rsid w:val="00E835E3"/>
    <w:rsid w:val="00E8400C"/>
    <w:rsid w:val="00E84098"/>
    <w:rsid w:val="00E84C85"/>
    <w:rsid w:val="00E90E9A"/>
    <w:rsid w:val="00E937F7"/>
    <w:rsid w:val="00E96169"/>
    <w:rsid w:val="00EA1D14"/>
    <w:rsid w:val="00EA6E0A"/>
    <w:rsid w:val="00EB2205"/>
    <w:rsid w:val="00EB2DC4"/>
    <w:rsid w:val="00EB32A6"/>
    <w:rsid w:val="00EB3A4A"/>
    <w:rsid w:val="00EB4E9A"/>
    <w:rsid w:val="00EB5406"/>
    <w:rsid w:val="00EB5DC8"/>
    <w:rsid w:val="00EC2A60"/>
    <w:rsid w:val="00ED5B45"/>
    <w:rsid w:val="00EE2EFB"/>
    <w:rsid w:val="00EF0F45"/>
    <w:rsid w:val="00F0415C"/>
    <w:rsid w:val="00F04E2C"/>
    <w:rsid w:val="00F069B1"/>
    <w:rsid w:val="00F107CA"/>
    <w:rsid w:val="00F10F1B"/>
    <w:rsid w:val="00F12D9A"/>
    <w:rsid w:val="00F1417C"/>
    <w:rsid w:val="00F1645A"/>
    <w:rsid w:val="00F2011B"/>
    <w:rsid w:val="00F24CA9"/>
    <w:rsid w:val="00F2754C"/>
    <w:rsid w:val="00F329FD"/>
    <w:rsid w:val="00F33623"/>
    <w:rsid w:val="00F33B0F"/>
    <w:rsid w:val="00F402CF"/>
    <w:rsid w:val="00F40519"/>
    <w:rsid w:val="00F443C9"/>
    <w:rsid w:val="00F509D1"/>
    <w:rsid w:val="00F5684D"/>
    <w:rsid w:val="00F577D2"/>
    <w:rsid w:val="00F6370E"/>
    <w:rsid w:val="00F67D78"/>
    <w:rsid w:val="00F70E7B"/>
    <w:rsid w:val="00F83C49"/>
    <w:rsid w:val="00F854DC"/>
    <w:rsid w:val="00F901E7"/>
    <w:rsid w:val="00F91927"/>
    <w:rsid w:val="00F92431"/>
    <w:rsid w:val="00F9644F"/>
    <w:rsid w:val="00F966DA"/>
    <w:rsid w:val="00F974A4"/>
    <w:rsid w:val="00F97F06"/>
    <w:rsid w:val="00FA65DD"/>
    <w:rsid w:val="00FB012E"/>
    <w:rsid w:val="00FB4774"/>
    <w:rsid w:val="00FB5362"/>
    <w:rsid w:val="00FB5A3F"/>
    <w:rsid w:val="00FB643C"/>
    <w:rsid w:val="00FB78FD"/>
    <w:rsid w:val="00FB7976"/>
    <w:rsid w:val="00FD2A67"/>
    <w:rsid w:val="00FD3EAC"/>
    <w:rsid w:val="00FD6CDB"/>
    <w:rsid w:val="00FD7B8B"/>
    <w:rsid w:val="00FE4A77"/>
    <w:rsid w:val="00FE4CC1"/>
    <w:rsid w:val="00FE6318"/>
    <w:rsid w:val="00FF2655"/>
    <w:rsid w:val="00FF55EB"/>
    <w:rsid w:val="00FF6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E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C70"/>
    <w:pPr>
      <w:ind w:left="720"/>
      <w:contextualSpacing/>
    </w:pPr>
  </w:style>
  <w:style w:type="paragraph" w:styleId="a4">
    <w:name w:val="No Spacing"/>
    <w:uiPriority w:val="1"/>
    <w:qFormat/>
    <w:rsid w:val="001826F2"/>
    <w:pPr>
      <w:spacing w:after="0" w:line="240" w:lineRule="auto"/>
    </w:pPr>
    <w:rPr>
      <w:rFonts w:ascii="Calibri" w:eastAsia="Calibri" w:hAnsi="Calibri" w:cs="Times New Roman"/>
    </w:rPr>
  </w:style>
  <w:style w:type="character" w:styleId="a5">
    <w:name w:val="Hyperlink"/>
    <w:basedOn w:val="a0"/>
    <w:uiPriority w:val="99"/>
    <w:unhideWhenUsed/>
    <w:rsid w:val="00F1417C"/>
    <w:rPr>
      <w:color w:val="0000FF" w:themeColor="hyperlink"/>
      <w:u w:val="single"/>
    </w:rPr>
  </w:style>
  <w:style w:type="paragraph" w:styleId="a6">
    <w:name w:val="Balloon Text"/>
    <w:basedOn w:val="a"/>
    <w:link w:val="a7"/>
    <w:uiPriority w:val="99"/>
    <w:semiHidden/>
    <w:unhideWhenUsed/>
    <w:rsid w:val="00DA03D6"/>
    <w:rPr>
      <w:rFonts w:ascii="Tahoma" w:hAnsi="Tahoma" w:cs="Tahoma"/>
      <w:sz w:val="16"/>
      <w:szCs w:val="16"/>
    </w:rPr>
  </w:style>
  <w:style w:type="character" w:customStyle="1" w:styleId="a7">
    <w:name w:val="Текст выноски Знак"/>
    <w:basedOn w:val="a0"/>
    <w:link w:val="a6"/>
    <w:uiPriority w:val="99"/>
    <w:semiHidden/>
    <w:rsid w:val="00DA03D6"/>
    <w:rPr>
      <w:rFonts w:ascii="Tahoma" w:eastAsia="Times New Roman" w:hAnsi="Tahoma" w:cs="Tahoma"/>
      <w:sz w:val="16"/>
      <w:szCs w:val="16"/>
      <w:lang w:eastAsia="ru-RU"/>
    </w:rPr>
  </w:style>
  <w:style w:type="table" w:styleId="a8">
    <w:name w:val="Table Grid"/>
    <w:basedOn w:val="a1"/>
    <w:uiPriority w:val="59"/>
    <w:rsid w:val="00DA0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E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C70"/>
    <w:pPr>
      <w:ind w:left="720"/>
      <w:contextualSpacing/>
    </w:pPr>
  </w:style>
  <w:style w:type="paragraph" w:styleId="a4">
    <w:name w:val="No Spacing"/>
    <w:uiPriority w:val="1"/>
    <w:qFormat/>
    <w:rsid w:val="001826F2"/>
    <w:pPr>
      <w:spacing w:after="0" w:line="240" w:lineRule="auto"/>
    </w:pPr>
    <w:rPr>
      <w:rFonts w:ascii="Calibri" w:eastAsia="Calibri" w:hAnsi="Calibri" w:cs="Times New Roman"/>
    </w:rPr>
  </w:style>
  <w:style w:type="character" w:styleId="a5">
    <w:name w:val="Hyperlink"/>
    <w:basedOn w:val="a0"/>
    <w:uiPriority w:val="99"/>
    <w:unhideWhenUsed/>
    <w:rsid w:val="00F1417C"/>
    <w:rPr>
      <w:color w:val="0000FF" w:themeColor="hyperlink"/>
      <w:u w:val="single"/>
    </w:rPr>
  </w:style>
  <w:style w:type="paragraph" w:styleId="a6">
    <w:name w:val="Balloon Text"/>
    <w:basedOn w:val="a"/>
    <w:link w:val="a7"/>
    <w:uiPriority w:val="99"/>
    <w:semiHidden/>
    <w:unhideWhenUsed/>
    <w:rsid w:val="00DA03D6"/>
    <w:rPr>
      <w:rFonts w:ascii="Tahoma" w:hAnsi="Tahoma" w:cs="Tahoma"/>
      <w:sz w:val="16"/>
      <w:szCs w:val="16"/>
    </w:rPr>
  </w:style>
  <w:style w:type="character" w:customStyle="1" w:styleId="a7">
    <w:name w:val="Текст выноски Знак"/>
    <w:basedOn w:val="a0"/>
    <w:link w:val="a6"/>
    <w:uiPriority w:val="99"/>
    <w:semiHidden/>
    <w:rsid w:val="00DA03D6"/>
    <w:rPr>
      <w:rFonts w:ascii="Tahoma" w:eastAsia="Times New Roman" w:hAnsi="Tahoma" w:cs="Tahoma"/>
      <w:sz w:val="16"/>
      <w:szCs w:val="16"/>
      <w:lang w:eastAsia="ru-RU"/>
    </w:rPr>
  </w:style>
  <w:style w:type="table" w:styleId="a8">
    <w:name w:val="Table Grid"/>
    <w:basedOn w:val="a1"/>
    <w:uiPriority w:val="59"/>
    <w:rsid w:val="00DA0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91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e.mail.ru/attaches-viewer/?id=14006732710000000444&amp;_av=14006732710000000444;0;0&amp;x-email=7610996@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yperlink" Target="https://e.mail.ru/attaches-viewer/?id=14006732710000000444&amp;_av=14006732710000000444;0;2&amp;x-email=7610996@mail.ru"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e.mail.ru/attaches-viewer/?id=14006732710000000444&amp;_av=14006732710000000444;0;3&amp;x-email=7610996@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04B0E-5076-4975-AE64-0CEDB99C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Бубнов</dc:creator>
  <cp:lastModifiedBy>Власенко</cp:lastModifiedBy>
  <cp:revision>2</cp:revision>
  <cp:lastPrinted>2014-05-20T06:26:00Z</cp:lastPrinted>
  <dcterms:created xsi:type="dcterms:W3CDTF">2014-06-02T12:12:00Z</dcterms:created>
  <dcterms:modified xsi:type="dcterms:W3CDTF">2014-06-02T12:12:00Z</dcterms:modified>
</cp:coreProperties>
</file>